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Анджелика  Цонкина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.6.200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5667012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a.tsonkin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9.6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