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Jadwiga Wesołowska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+48604463828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Kazana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Alicja Nowak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Natalia Skowron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