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Лидия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Стефанова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5.2.1982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+359879528030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lidia.p.stefanova@gmail.com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Стилиян Стефанов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25.6.2013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4.6.2026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