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Merna Firas Akram Kassab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