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deyanstoev_2003@abv.bg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+359887952840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