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Adrian Widell</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30.1.2004 г.</w:t>
      </w:r>
    </w:p>
    <w:p w:rsidRPr="00B904FE" w:rsidR="00AC4D6E" w:rsidP="00AC4D6E" w:rsidRDefault="00AC4D6E" w14:paraId="366F5BEB" w14:textId="3030D263">
      <w:r w:rsidRPr="00B904FE">
        <w:t xml:space="preserve">Mobile phone number: </w:t>
      </w:r>
      <w:r w:rsidR="00B904FE">
        <w:tab/>
      </w:r>
      <w:r w:rsidR="00B904FE">
        <w:tab/>
      </w:r>
      <w:r w:rsidRPr="00B904FE">
        <w:rPr>
          <w:b/>
          <w:bCs/>
        </w:rPr>
        <w:t>+46709981415</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Adrian.widell@outlook.com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4.6.2026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