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Erika Kuznecovaitė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