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Gavin</w:t>
      </w:r>
      <w:r w:rsidR="00405CC1">
        <w:t xml:space="preserve"> </w:t>
      </w:r>
      <w:r w:rsidRPr="00405CC1" w:rsidR="00405CC1">
        <w:t>Labuschagne</w:t>
      </w:r>
    </w:p>
    <w:p w:rsidRPr="00BF6E37" w:rsidR="00BF6E37" w:rsidP="00795766" w:rsidRDefault="00BF6E37" w14:paraId="2A1E2765" w14:textId="58DC0E71">
      <w:pPr>
        <w:jc w:val="both"/>
      </w:pPr>
      <w:r w:rsidRPr="00BF6E37">
        <w:rPr>
          <w:b/>
          <w:bCs/>
        </w:rPr>
        <w:t>ID NUMBER:</w:t>
      </w:r>
      <w:r w:rsidRPr="00BF6E37">
        <w:t xml:space="preserve"> </w:t>
      </w:r>
      <w:r w:rsidRPr="001B39C6" w:rsidR="001B39C6">
        <w:t>8505085077089</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2026/06/11</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