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Robynne</w:t>
      </w:r>
      <w:r w:rsidR="00405CC1">
        <w:t xml:space="preserve"> </w:t>
      </w:r>
      <w:r w:rsidRPr="00405CC1" w:rsidR="00405CC1">
        <w:t>Grantjepps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9611020188087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