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Ibsz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maja_ibsz@wp.pl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+48735984542 ,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