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Muscat Road, blackheath,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+27828579070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nicholas30@live.com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Hunter  , with birthdate 2018/10/03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East London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Nicholas</w:t>
      </w:r>
      <w:r>
        <w:rPr>
          <w:rFonts w:ascii="Arial" w:hAnsi="Arial" w:eastAsia="Arial" w:cs="Arial"/>
          <w:sz w:val="24"/>
          <w:szCs w:val="24"/>
          <w:u w:val="single"/>
        </w:rPr>
        <w:t xml:space="preserve"> </w:t>
      </w:r>
      <w:r w:rsidRPr="00592E50">
        <w:rPr>
          <w:rFonts w:ascii="Arial" w:hAnsi="Arial" w:eastAsia="Arial" w:cs="Arial"/>
          <w:sz w:val="24"/>
          <w:szCs w:val="24"/>
          <w:u w:val="single"/>
        </w:rPr>
        <w:t>Bessinger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8508275175085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