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Artūras Malinovskis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