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MAEVE</w:t>
      </w:r>
      <w:r>
        <w:rPr>
          <w:u w:val="single"/>
        </w:rPr>
        <w:t xml:space="preserve"> </w:t>
      </w:r>
      <w:r w:rsidRPr="009E5F62">
        <w:rPr>
          <w:u w:val="single"/>
        </w:rPr>
        <w:t>DOYLE BARRO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53648751D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LIAM GORDON DOYLE CAÑAS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04/02/2021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02/06/2026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MAEVE DOYLE BARRO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53648751D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