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erin sefton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+447756429916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