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Henderson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+3597731801570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t.comhrhh777@hotmail.com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