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Olczyk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marika.olczyk2@wp.pl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+48667313034 ,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17.06.2026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