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Andrea Padovan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PDVNDR85P19G888Y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19/09/1985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roma 70 Prata di Pordenone 33080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andreapadovan85@gmail.com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+393484959425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Matilda Padovan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PDVMLD17B66G888L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26/02/2017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06/06/2026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