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Zurek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iwonaradowicz@gmail.com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+48796244369 ,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Sebastian Zurek</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01.02.2018</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Laura Zurek</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27.12.2019</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19.06.2026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