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Godelieve</w:t>
      </w:r>
      <w:r w:rsidR="00594BA5">
        <w:rPr>
          <w:sz w:val="20"/>
          <w:szCs w:val="20"/>
          <w:lang w:val="bg-BG"/>
        </w:rPr>
        <w:t xml:space="preserve"> </w:t>
      </w:r>
      <w:r w:rsidRPr="001D0D09">
        <w:rPr>
          <w:sz w:val="20"/>
          <w:szCs w:val="20"/>
        </w:rPr>
        <w:t>KLaps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+32496500260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godelieveklaps@hotmail.com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