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Ian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Bennink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+4407732298752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128590850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xuemei@benninkbai.net</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Setúbal, Portugal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2900-464</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Ian Bennink</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+447717174955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14/06/2026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Ian Bennink</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