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Jorishca</w:t>
      </w:r>
      <w:r w:rsidR="00405CC1">
        <w:t xml:space="preserve"> </w:t>
      </w:r>
      <w:r w:rsidRPr="00405CC1" w:rsidR="00405CC1">
        <w:t>Voorn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8905190810087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Caleb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