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Moria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Lubel Ifrah</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23.1.1983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+359876471439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m_lubel@hotmail.com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Mika Ifrah</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5.5.2016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Dor Ifrah</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15.2.2018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Ben Ifrah</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9.3.2021 г.</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Gili Ifrah</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9.3.2021 г.</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10.6.2026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