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Waldemar Jaskulski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+48603770383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17.07.1979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Gabrysia Jaskulska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Maja Walaszczyk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Alan Nowak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28.05.2012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Martyna Sitek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11.05.2012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Nadia Walaszczyk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06.10.2011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