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Natasha</w:t>
      </w:r>
      <w:r w:rsidR="00405CC1">
        <w:t xml:space="preserve"> </w:t>
      </w:r>
      <w:r w:rsidRPr="00405CC1" w:rsidR="00405CC1">
        <w:t>Scholten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7502070096084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2026/06/27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Isabella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2019/05/19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