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Sune</w:t>
      </w:r>
      <w:r w:rsidR="00405CC1">
        <w:t xml:space="preserve"> </w:t>
      </w:r>
      <w:r w:rsidRPr="00405CC1" w:rsidR="00405CC1">
        <w:t>Beard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9811060017085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