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Mehdi</w:t>
      </w:r>
      <w:r w:rsidR="00405CC1">
        <w:t xml:space="preserve"> </w:t>
      </w:r>
      <w:r w:rsidRPr="00405CC1" w:rsidR="00405CC1">
        <w:t>Haider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9302075849084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Haniya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