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Diachenko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+359884869945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diachenko.k.v@gmail.com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