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Вардева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+359887783946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h.vardeva@gmail.com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Вардев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