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Ailyn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Rodriguez</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20.9.1985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+359882631771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lynmorgado1985@gmail.com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Keilyn Castro Morgado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12.9.2016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Kevin Castro Morgado</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21.9.2011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