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krystian gajewski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+48506340530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Roza gajewska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08.02.2023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małgorzata lewicka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