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Michael Richardson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Alice richardson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Toby Richardson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