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Rūta Šidlauskaitė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