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a thiele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3399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