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Jan</w:t>
      </w:r>
      <w:r w:rsidR="00594BA5">
        <w:rPr>
          <w:sz w:val="20"/>
          <w:szCs w:val="20"/>
          <w:lang w:val="bg-BG"/>
        </w:rPr>
        <w:t xml:space="preserve"> </w:t>
      </w:r>
      <w:r w:rsidRPr="001D0D09">
        <w:rPr>
          <w:sz w:val="20"/>
          <w:szCs w:val="20"/>
        </w:rPr>
        <w:t>langheimer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+359889166558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langheimer@gmail.com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