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tsur</w:t>
      </w:r>
      <w:r w:rsidR="00594BA5">
        <w:rPr>
          <w:sz w:val="20"/>
          <w:szCs w:val="20"/>
          <w:lang w:val="bg-BG"/>
        </w:rPr>
        <w:t xml:space="preserve"> </w:t>
      </w:r>
      <w:r w:rsidRPr="001D0D09">
        <w:rPr>
          <w:sz w:val="20"/>
          <w:szCs w:val="20"/>
        </w:rPr>
        <w:t>algabi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+9720526320982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tsuralg@gmail.com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