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Magdziarz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dominikmag@wp.pl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+48695916937 ,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Magdziarz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