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41 Dumas Street, Saint Dumas,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+27679258555</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chadleighmechaelafrica@gmail.com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2026/07/22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Chadleigh</w:t>
      </w:r>
      <w:r>
        <w:rPr>
          <w:rFonts w:ascii="Arial" w:hAnsi="Arial" w:eastAsia="Arial" w:cs="Arial"/>
          <w:sz w:val="24"/>
          <w:szCs w:val="24"/>
          <w:u w:val="single"/>
        </w:rPr>
        <w:t xml:space="preserve"> </w:t>
      </w:r>
      <w:r w:rsidRPr="00592E50">
        <w:rPr>
          <w:rFonts w:ascii="Arial" w:hAnsi="Arial" w:eastAsia="Arial" w:cs="Arial"/>
          <w:sz w:val="24"/>
          <w:szCs w:val="24"/>
          <w:u w:val="single"/>
        </w:rPr>
        <w:t>Africa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0109135128089</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2026/07/22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