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Zeenith</w:t>
      </w:r>
      <w:r w:rsidR="00405CC1">
        <w:t xml:space="preserve"> </w:t>
      </w:r>
      <w:r w:rsidRPr="00405CC1" w:rsidR="00405CC1">
        <w:t>Hassen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9510130488082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Tauriq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2016/05/07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Shaheen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2014/08/19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Salmah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2023/10/26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Asiya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2022/12/10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Sofaa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2025/01/27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