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Kucharzewski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+48794050049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Jerzy Kucharzewski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Helena Kucharzewska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