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annaperek1992@gmail.com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+48668304893 ,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Perek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06.05.2020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Lena Perek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07.09.2023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