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Sergio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Mosqueira Lobera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+4795885474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27/09/1963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51376236R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sergio.mosqueira@gmail.com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3612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Sergio Mosqueira Lobera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