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AURA    GRIGALAVIČIŪ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5-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ius Grigalavičiu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