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Zemsta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emilia_zemsta@wp.pl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+48726788876 ,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Libbi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