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Georgi</w:t>
      </w:r>
      <w:r>
        <w:br/>
      </w:r>
      <w:r>
        <w:rPr>
          <w:lang w:val="en-US"/>
        </w:rPr>
        <w:t xml:space="preserve">Family </w:t>
      </w:r>
      <w:proofErr w:type="gramStart"/>
      <w:r>
        <w:rPr>
          <w:lang w:val="en-US"/>
        </w:rPr>
        <w:t>Name :</w:t>
      </w:r>
      <w:proofErr w:type="gramEnd"/>
      <w:r>
        <w:rPr>
          <w:lang w:val="en-US"/>
        </w:rPr>
        <w:t xml:space="preserve"> </w:t>
      </w:r>
      <w:r w:rsidRPr="00D761C0">
        <w:rPr>
          <w:rFonts w:cstheme="minorHAnsi"/>
        </w:rPr>
        <w:t>Bivolarski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+14707768689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4.7.2026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