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Elmena</w:t>
      </w:r>
      <w:r w:rsidR="00405CC1">
        <w:t xml:space="preserve"> </w:t>
      </w:r>
      <w:r w:rsidRPr="00405CC1" w:rsidR="00405CC1">
        <w:t>Conradie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8203040082085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Bea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2019/07/15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Elme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2014/03/18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