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oran</w:t>
      </w:r>
      <w:r w:rsidR="00594BA5">
        <w:rPr>
          <w:sz w:val="20"/>
          <w:szCs w:val="20"/>
          <w:lang w:val="bg-BG"/>
        </w:rPr>
        <w:t xml:space="preserve"> </w:t>
      </w:r>
      <w:r w:rsidRPr="001D0D09">
        <w:rPr>
          <w:sz w:val="20"/>
          <w:szCs w:val="20"/>
        </w:rPr>
        <w:t>ars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2457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sov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