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Blackstone Estate, Vredeveld Street, Brackenfell,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+27747754227</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lisadeliwe26@gmail.com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2026/07/18</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Anelisa</w:t>
      </w:r>
      <w:r>
        <w:rPr>
          <w:rFonts w:ascii="Arial" w:hAnsi="Arial" w:eastAsia="Arial" w:cs="Arial"/>
          <w:sz w:val="24"/>
          <w:szCs w:val="24"/>
          <w:u w:val="single"/>
        </w:rPr>
        <w:t xml:space="preserve"> </w:t>
      </w:r>
      <w:r w:rsidRPr="00592E50">
        <w:rPr>
          <w:rFonts w:ascii="Arial" w:hAnsi="Arial" w:eastAsia="Arial" w:cs="Arial"/>
          <w:sz w:val="24"/>
          <w:szCs w:val="24"/>
          <w:u w:val="single"/>
        </w:rPr>
        <w:t>Deliwe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9912170739087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2026/07/18</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