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Clara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Colomer</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44003598K</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7/5/1981</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Barcelona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+34657322334</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clara.colomer@gmail.com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2/7/2026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2/7/2026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Clara Colomer</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