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Grabowska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+48605154592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Olek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Kina Olek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Krzywiec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Jakub Krzywiec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