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Borut</w:t>
      </w:r>
      <w:r>
        <w:t xml:space="preserve">      </w:t>
      </w:r>
      <w:r>
        <w:rPr>
          <w:rFonts w:hint="eastAsia"/>
        </w:rPr>
        <w:t>Kavzar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10/02/1973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+386041426188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info3umf@gmail.com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Ioana  </w:t>
      </w:r>
      <w:r w:rsidRPr="004F7801" w:rsidR="004F7801">
        <w:rPr>
          <w:color w:val="000000" w:themeColor="text1"/>
        </w:rPr>
        <w:t>Bampatzikou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16/10/2011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18/07/2026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